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9D" w:rsidRPr="00175515" w:rsidRDefault="00E5619D" w:rsidP="00175515">
      <w:pPr>
        <w:jc w:val="center"/>
        <w:rPr>
          <w:b/>
          <w:bCs/>
        </w:rPr>
      </w:pPr>
      <w:r w:rsidRPr="00175515">
        <w:rPr>
          <w:b/>
          <w:bCs/>
        </w:rPr>
        <w:t xml:space="preserve">Autopoprawka Nr </w:t>
      </w:r>
      <w:r w:rsidR="00F15E53">
        <w:rPr>
          <w:b/>
          <w:bCs/>
        </w:rPr>
        <w:t>3</w:t>
      </w:r>
      <w:r w:rsidR="00272AB1">
        <w:rPr>
          <w:b/>
          <w:bCs/>
        </w:rPr>
        <w:t xml:space="preserve"> </w:t>
      </w:r>
      <w:r w:rsidRPr="00175515">
        <w:rPr>
          <w:b/>
          <w:bCs/>
        </w:rPr>
        <w:t xml:space="preserve">Prezydenta Miasta Racibórz z dnia </w:t>
      </w:r>
      <w:r w:rsidR="00F15E53">
        <w:rPr>
          <w:b/>
          <w:bCs/>
        </w:rPr>
        <w:t>1</w:t>
      </w:r>
      <w:r w:rsidR="008A7132">
        <w:rPr>
          <w:b/>
          <w:bCs/>
        </w:rPr>
        <w:t>7</w:t>
      </w:r>
      <w:r w:rsidR="001A0FD4">
        <w:rPr>
          <w:b/>
          <w:bCs/>
        </w:rPr>
        <w:t>.</w:t>
      </w:r>
      <w:r w:rsidRPr="00175515">
        <w:rPr>
          <w:b/>
          <w:bCs/>
        </w:rPr>
        <w:t>1</w:t>
      </w:r>
      <w:r w:rsidR="00F464E2">
        <w:rPr>
          <w:b/>
          <w:bCs/>
        </w:rPr>
        <w:t>2</w:t>
      </w:r>
      <w:r w:rsidR="001A0FD4">
        <w:rPr>
          <w:b/>
          <w:bCs/>
        </w:rPr>
        <w:t>.</w:t>
      </w:r>
      <w:r w:rsidRPr="00175515">
        <w:rPr>
          <w:b/>
          <w:bCs/>
        </w:rPr>
        <w:t>2024 r.</w:t>
      </w:r>
    </w:p>
    <w:p w:rsidR="00E5619D" w:rsidRPr="00175515" w:rsidRDefault="00175515" w:rsidP="00175515">
      <w:pPr>
        <w:jc w:val="center"/>
        <w:rPr>
          <w:b/>
          <w:bCs/>
        </w:rPr>
      </w:pPr>
      <w:r w:rsidRPr="00175515">
        <w:rPr>
          <w:b/>
          <w:bCs/>
        </w:rPr>
        <w:t>d</w:t>
      </w:r>
      <w:r w:rsidR="00E5619D" w:rsidRPr="00175515">
        <w:rPr>
          <w:b/>
          <w:bCs/>
        </w:rPr>
        <w:t>o projektu Uchwały Rady Miasta Racibórz</w:t>
      </w:r>
    </w:p>
    <w:p w:rsidR="00E5619D" w:rsidRDefault="00175515" w:rsidP="00175515">
      <w:pPr>
        <w:jc w:val="center"/>
        <w:rPr>
          <w:b/>
          <w:bCs/>
        </w:rPr>
      </w:pPr>
      <w:r w:rsidRPr="00175515">
        <w:rPr>
          <w:b/>
          <w:bCs/>
        </w:rPr>
        <w:t>w</w:t>
      </w:r>
      <w:r w:rsidR="00E5619D" w:rsidRPr="00175515">
        <w:rPr>
          <w:b/>
          <w:bCs/>
        </w:rPr>
        <w:t xml:space="preserve"> sprawie </w:t>
      </w:r>
      <w:r w:rsidR="00F464E2">
        <w:rPr>
          <w:b/>
          <w:bCs/>
        </w:rPr>
        <w:t>uchwały budżetu miasta na</w:t>
      </w:r>
      <w:r w:rsidR="00D65482">
        <w:rPr>
          <w:b/>
          <w:bCs/>
        </w:rPr>
        <w:t xml:space="preserve"> rok</w:t>
      </w:r>
      <w:r w:rsidR="00F464E2">
        <w:rPr>
          <w:b/>
          <w:bCs/>
        </w:rPr>
        <w:t xml:space="preserve"> 2025</w:t>
      </w:r>
      <w:r w:rsidR="00D65482">
        <w:rPr>
          <w:b/>
          <w:bCs/>
        </w:rPr>
        <w:t xml:space="preserve"> </w:t>
      </w:r>
    </w:p>
    <w:p w:rsidR="00175515" w:rsidRDefault="00175515" w:rsidP="00175515">
      <w:pPr>
        <w:jc w:val="center"/>
        <w:rPr>
          <w:b/>
          <w:bCs/>
        </w:rPr>
      </w:pPr>
    </w:p>
    <w:p w:rsidR="00E5619D" w:rsidRPr="00D77D31" w:rsidRDefault="00E5619D" w:rsidP="00E5619D">
      <w:pPr>
        <w:rPr>
          <w:bCs/>
        </w:rPr>
      </w:pPr>
      <w:r w:rsidRPr="00D77D31">
        <w:rPr>
          <w:bCs/>
        </w:rPr>
        <w:t>Zmien</w:t>
      </w:r>
      <w:r w:rsidR="00F464E2">
        <w:rPr>
          <w:bCs/>
        </w:rPr>
        <w:t>ia się projekt uchwały budżetowej na 2025</w:t>
      </w:r>
      <w:r w:rsidRPr="00D77D31">
        <w:rPr>
          <w:bCs/>
        </w:rPr>
        <w:t>r. w ten sposób, że:</w:t>
      </w:r>
    </w:p>
    <w:p w:rsidR="00AD3FCF" w:rsidRPr="00D77D31" w:rsidRDefault="00AD3FCF" w:rsidP="00D77D31">
      <w:pPr>
        <w:pStyle w:val="Akapitzlist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1B3" w:rsidRPr="00F1592A" w:rsidRDefault="004010D2" w:rsidP="00F711B3">
      <w:pPr>
        <w:numPr>
          <w:ilvl w:val="0"/>
          <w:numId w:val="8"/>
        </w:numPr>
        <w:jc w:val="both"/>
        <w:rPr>
          <w:b/>
          <w:bCs/>
        </w:rPr>
      </w:pPr>
      <w:r w:rsidRPr="00F1592A">
        <w:rPr>
          <w:b/>
          <w:bCs/>
        </w:rPr>
        <w:t>§ </w:t>
      </w:r>
      <w:r w:rsidR="007B6DBC" w:rsidRPr="00F1592A">
        <w:rPr>
          <w:b/>
        </w:rPr>
        <w:t xml:space="preserve">1 </w:t>
      </w:r>
      <w:proofErr w:type="spellStart"/>
      <w:r w:rsidR="00F711B3" w:rsidRPr="00F1592A">
        <w:rPr>
          <w:b/>
        </w:rPr>
        <w:t>pkt</w:t>
      </w:r>
      <w:proofErr w:type="spellEnd"/>
      <w:r w:rsidR="00F711B3" w:rsidRPr="00F1592A">
        <w:rPr>
          <w:b/>
        </w:rPr>
        <w:t xml:space="preserve"> 5 otrzymuje brzmienie:</w:t>
      </w:r>
    </w:p>
    <w:p w:rsidR="007B6DBC" w:rsidRPr="00B17B4A" w:rsidRDefault="007C639A" w:rsidP="007B6DBC">
      <w:pPr>
        <w:keepLines/>
        <w:spacing w:before="120" w:after="120"/>
        <w:ind w:firstLine="340"/>
        <w:rPr>
          <w:i/>
          <w:color w:val="000000"/>
        </w:rPr>
      </w:pPr>
      <w:r>
        <w:t>„</w:t>
      </w:r>
      <w:r w:rsidR="007B6DBC" w:rsidRPr="00B17B4A">
        <w:rPr>
          <w:i/>
          <w:color w:val="000000"/>
          <w:u w:color="000000"/>
        </w:rPr>
        <w:t>Określa się kwotę planowanego deficytu w wysokości 4 878 708,38 zł. Źródłem pokrycia deficytu są:</w:t>
      </w:r>
    </w:p>
    <w:p w:rsidR="007B6DBC" w:rsidRPr="00B17B4A" w:rsidRDefault="007B6DBC" w:rsidP="007B6D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u w:color="000000"/>
          <w:lang w:eastAsia="pl-PL"/>
        </w:rPr>
      </w:pPr>
      <w:r w:rsidRPr="00B17B4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u w:color="000000"/>
          <w:lang w:eastAsia="pl-PL"/>
        </w:rPr>
        <w:t>po</w:t>
      </w:r>
      <w:r w:rsidR="00E970BC" w:rsidRPr="00B17B4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u w:color="000000"/>
          <w:lang w:eastAsia="pl-PL"/>
        </w:rPr>
        <w:t>życzki w kwocie 4 878 708,38 zł</w:t>
      </w:r>
      <w:r w:rsidRPr="00B17B4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u w:color="000000"/>
          <w:lang w:eastAsia="pl-PL"/>
        </w:rPr>
        <w:t>”</w:t>
      </w:r>
      <w:r w:rsidR="00E970BC" w:rsidRPr="00B17B4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u w:color="000000"/>
          <w:lang w:eastAsia="pl-PL"/>
        </w:rPr>
        <w:t>.</w:t>
      </w:r>
    </w:p>
    <w:p w:rsidR="007B6DBC" w:rsidRDefault="007B6DBC" w:rsidP="007B6DBC">
      <w:pPr>
        <w:pStyle w:val="Akapitzlist"/>
        <w:autoSpaceDE w:val="0"/>
        <w:autoSpaceDN w:val="0"/>
        <w:adjustRightInd w:val="0"/>
        <w:spacing w:before="120" w:after="120" w:line="240" w:lineRule="auto"/>
        <w:ind w:left="47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</w:rPr>
      </w:pPr>
    </w:p>
    <w:p w:rsidR="007B6DBC" w:rsidRPr="00F1592A" w:rsidRDefault="004010D2" w:rsidP="007B6D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/>
        </w:rPr>
      </w:pPr>
      <w:r w:rsidRPr="00F1592A">
        <w:rPr>
          <w:rFonts w:ascii="Times New Roman" w:hAnsi="Times New Roman" w:cs="Times New Roman"/>
          <w:b/>
          <w:bCs/>
        </w:rPr>
        <w:t>§ </w:t>
      </w:r>
      <w:r w:rsidR="007B6DBC" w:rsidRPr="00F1592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7B6DBC" w:rsidRPr="00F1592A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7B6DBC" w:rsidRPr="00F1592A">
        <w:rPr>
          <w:rFonts w:ascii="Times New Roman" w:hAnsi="Times New Roman" w:cs="Times New Roman"/>
          <w:b/>
          <w:sz w:val="24"/>
          <w:szCs w:val="24"/>
        </w:rPr>
        <w:t xml:space="preserve"> 6 otrzymuje brzmienie:</w:t>
      </w:r>
    </w:p>
    <w:p w:rsidR="007B6DBC" w:rsidRDefault="007B6DBC" w:rsidP="007B6DBC">
      <w:pPr>
        <w:keepLines/>
        <w:spacing w:before="120" w:after="120"/>
        <w:ind w:firstLine="340"/>
        <w:rPr>
          <w:i/>
          <w:color w:val="000000"/>
          <w:u w:color="000000"/>
        </w:rPr>
      </w:pPr>
      <w:r>
        <w:rPr>
          <w:color w:val="000000"/>
          <w:u w:color="000000"/>
        </w:rPr>
        <w:t>„</w:t>
      </w:r>
      <w:r w:rsidRPr="00B17B4A">
        <w:rPr>
          <w:i/>
          <w:color w:val="000000"/>
          <w:u w:color="000000"/>
        </w:rPr>
        <w:t>Określa się łączną kwotę planowanych przychodów zgodnie z załącznikiem nr 5 do uchwały w wysokości 9 097 298,00 zł, w tym:</w:t>
      </w:r>
    </w:p>
    <w:p w:rsidR="004010D2" w:rsidRPr="004010D2" w:rsidRDefault="004010D2" w:rsidP="004010D2">
      <w:pPr>
        <w:keepLines/>
        <w:spacing w:before="120" w:after="120"/>
        <w:rPr>
          <w:i/>
          <w:color w:val="000000"/>
        </w:rPr>
      </w:pPr>
      <w:r>
        <w:rPr>
          <w:i/>
        </w:rPr>
        <w:t xml:space="preserve">   </w:t>
      </w:r>
      <w:r w:rsidRPr="004010D2">
        <w:rPr>
          <w:i/>
        </w:rPr>
        <w:t>1) </w:t>
      </w:r>
      <w:r w:rsidRPr="004010D2">
        <w:rPr>
          <w:i/>
          <w:color w:val="000000"/>
          <w:u w:color="000000"/>
        </w:rPr>
        <w:t>wolne środki, o których mowa w art. 217 ust. 2 </w:t>
      </w:r>
      <w:proofErr w:type="spellStart"/>
      <w:r w:rsidRPr="004010D2">
        <w:rPr>
          <w:i/>
          <w:color w:val="000000"/>
          <w:u w:color="000000"/>
        </w:rPr>
        <w:t>pkt</w:t>
      </w:r>
      <w:proofErr w:type="spellEnd"/>
      <w:r w:rsidRPr="004010D2">
        <w:rPr>
          <w:i/>
          <w:color w:val="000000"/>
          <w:u w:color="000000"/>
        </w:rPr>
        <w:t> 6 ustawy, w wysokości 1 697 298,00 zł,</w:t>
      </w:r>
    </w:p>
    <w:p w:rsidR="007B6DBC" w:rsidRPr="004010D2" w:rsidRDefault="007B6DBC" w:rsidP="007B6D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</w:rPr>
      </w:pPr>
      <w:r w:rsidRPr="00B17B4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u w:color="000000"/>
          <w:lang w:eastAsia="pl-PL"/>
        </w:rPr>
        <w:t> pożyczki w kwocie 7 400 000,00 zł”</w:t>
      </w:r>
      <w:r w:rsidR="004010D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u w:color="000000"/>
          <w:lang w:eastAsia="pl-PL"/>
        </w:rPr>
        <w:t>.</w:t>
      </w:r>
    </w:p>
    <w:p w:rsidR="004010D2" w:rsidRPr="00F1592A" w:rsidRDefault="004010D2" w:rsidP="004010D2">
      <w:pPr>
        <w:pStyle w:val="Akapitzlist"/>
        <w:autoSpaceDE w:val="0"/>
        <w:autoSpaceDN w:val="0"/>
        <w:adjustRightInd w:val="0"/>
        <w:spacing w:before="120" w:after="120" w:line="240" w:lineRule="auto"/>
        <w:ind w:left="473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</w:rPr>
      </w:pPr>
    </w:p>
    <w:p w:rsidR="004010D2" w:rsidRPr="00F1592A" w:rsidRDefault="004010D2" w:rsidP="004010D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/>
        </w:rPr>
      </w:pPr>
      <w:r w:rsidRPr="00F1592A">
        <w:rPr>
          <w:rFonts w:ascii="Times New Roman" w:hAnsi="Times New Roman" w:cs="Times New Roman"/>
          <w:b/>
          <w:bCs/>
        </w:rPr>
        <w:t>§ </w:t>
      </w:r>
      <w:r w:rsidRPr="00F1592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1592A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F1592A">
        <w:rPr>
          <w:rFonts w:ascii="Times New Roman" w:hAnsi="Times New Roman" w:cs="Times New Roman"/>
          <w:b/>
          <w:sz w:val="24"/>
          <w:szCs w:val="24"/>
        </w:rPr>
        <w:t xml:space="preserve"> 8 otrzymuje brzmienie:</w:t>
      </w:r>
    </w:p>
    <w:p w:rsidR="004010D2" w:rsidRPr="007B6DBC" w:rsidRDefault="004010D2" w:rsidP="004010D2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</w:rPr>
      </w:pPr>
    </w:p>
    <w:p w:rsidR="004010D2" w:rsidRPr="004010D2" w:rsidRDefault="004010D2" w:rsidP="004010D2">
      <w:pPr>
        <w:keepLines/>
        <w:spacing w:before="120" w:after="120"/>
        <w:ind w:firstLine="340"/>
        <w:rPr>
          <w:i/>
          <w:color w:val="000000"/>
        </w:rPr>
      </w:pPr>
      <w:r>
        <w:rPr>
          <w:i/>
          <w:color w:val="000000"/>
          <w:u w:color="000000"/>
        </w:rPr>
        <w:t>„</w:t>
      </w:r>
      <w:r w:rsidRPr="004010D2">
        <w:rPr>
          <w:i/>
          <w:color w:val="000000"/>
          <w:u w:color="000000"/>
        </w:rPr>
        <w:t>Określa się limit zobowiązań z tytułu zaciąganych pożyczek  w wysokości 17 400 000,00 zł, z tego na:</w:t>
      </w:r>
    </w:p>
    <w:p w:rsidR="004010D2" w:rsidRPr="004010D2" w:rsidRDefault="004010D2" w:rsidP="004010D2">
      <w:pPr>
        <w:spacing w:before="120" w:after="120"/>
        <w:ind w:left="340" w:hanging="227"/>
        <w:rPr>
          <w:i/>
          <w:color w:val="000000"/>
        </w:rPr>
      </w:pPr>
      <w:r w:rsidRPr="004010D2">
        <w:rPr>
          <w:i/>
        </w:rPr>
        <w:t>1) </w:t>
      </w:r>
      <w:r w:rsidRPr="004010D2">
        <w:rPr>
          <w:i/>
          <w:color w:val="000000"/>
          <w:u w:color="000000"/>
        </w:rPr>
        <w:t>pokrycie występującego w ciągu roku przejściowego deficytu do wysokości 10 000 000,00 zł,</w:t>
      </w:r>
    </w:p>
    <w:p w:rsidR="004010D2" w:rsidRDefault="004010D2" w:rsidP="004010D2">
      <w:pPr>
        <w:spacing w:before="120" w:after="120"/>
        <w:ind w:left="340" w:hanging="227"/>
        <w:rPr>
          <w:i/>
          <w:color w:val="000000"/>
          <w:u w:color="000000"/>
        </w:rPr>
      </w:pPr>
      <w:r w:rsidRPr="004010D2">
        <w:rPr>
          <w:i/>
        </w:rPr>
        <w:t>2) </w:t>
      </w:r>
      <w:r w:rsidRPr="004010D2">
        <w:rPr>
          <w:i/>
          <w:color w:val="000000"/>
          <w:u w:color="000000"/>
        </w:rPr>
        <w:t>finansowanie planowanego deficytu budżetu jednostki samorządu terytorialnego w wysokości 4 878 708,38 zł</w:t>
      </w:r>
      <w:r>
        <w:rPr>
          <w:i/>
          <w:color w:val="000000"/>
          <w:u w:color="000000"/>
        </w:rPr>
        <w:t>”</w:t>
      </w:r>
      <w:r w:rsidRPr="004010D2">
        <w:rPr>
          <w:i/>
          <w:color w:val="000000"/>
          <w:u w:color="000000"/>
        </w:rPr>
        <w:t>.</w:t>
      </w:r>
    </w:p>
    <w:p w:rsidR="0082646A" w:rsidRPr="0082646A" w:rsidRDefault="0082646A" w:rsidP="0082646A">
      <w:pPr>
        <w:spacing w:before="120" w:after="120"/>
        <w:ind w:left="340" w:hanging="227"/>
        <w:jc w:val="both"/>
        <w:rPr>
          <w:i/>
          <w:color w:val="000000"/>
        </w:rPr>
      </w:pPr>
      <w:r w:rsidRPr="0082646A">
        <w:rPr>
          <w:i/>
        </w:rPr>
        <w:t>3) </w:t>
      </w:r>
      <w:r w:rsidRPr="0082646A">
        <w:rPr>
          <w:i/>
          <w:color w:val="000000"/>
          <w:u w:color="000000"/>
        </w:rPr>
        <w:t>spłatę wcześniej zaciągniętych zobowiązań w wysokości 2 521 291,62zł</w:t>
      </w:r>
      <w:r>
        <w:rPr>
          <w:i/>
          <w:color w:val="000000"/>
          <w:u w:color="000000"/>
        </w:rPr>
        <w:t>”.</w:t>
      </w:r>
    </w:p>
    <w:p w:rsidR="0082646A" w:rsidRDefault="0082646A" w:rsidP="0082646A">
      <w:pPr>
        <w:spacing w:before="120" w:after="120"/>
        <w:jc w:val="both"/>
        <w:rPr>
          <w:i/>
          <w:color w:val="000000"/>
          <w:u w:color="000000"/>
        </w:rPr>
      </w:pPr>
    </w:p>
    <w:p w:rsidR="004010D2" w:rsidRPr="009D0E5D" w:rsidRDefault="004010D2" w:rsidP="0082646A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/>
        </w:rPr>
      </w:pPr>
      <w:r w:rsidRPr="009D0E5D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Pr="009D0E5D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9D0E5D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9D0E5D">
        <w:rPr>
          <w:rFonts w:ascii="Times New Roman" w:hAnsi="Times New Roman" w:cs="Times New Roman"/>
          <w:b/>
          <w:sz w:val="24"/>
          <w:szCs w:val="24"/>
        </w:rPr>
        <w:t xml:space="preserve"> 1) otrzymuje brzmienie:</w:t>
      </w:r>
    </w:p>
    <w:p w:rsidR="004010D2" w:rsidRDefault="004010D2" w:rsidP="004010D2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b/>
          <w:bCs/>
        </w:rPr>
      </w:pPr>
    </w:p>
    <w:p w:rsidR="004010D2" w:rsidRPr="004010D2" w:rsidRDefault="004010D2" w:rsidP="004010D2">
      <w:pPr>
        <w:spacing w:before="120" w:after="120"/>
        <w:ind w:left="340" w:hanging="227"/>
        <w:jc w:val="both"/>
        <w:rPr>
          <w:i/>
          <w:color w:val="000000"/>
        </w:rPr>
      </w:pPr>
      <w:r>
        <w:t> „</w:t>
      </w:r>
      <w:r>
        <w:rPr>
          <w:i/>
          <w:color w:val="000000"/>
          <w:u w:color="000000"/>
        </w:rPr>
        <w:t>Z</w:t>
      </w:r>
      <w:r w:rsidRPr="004010D2">
        <w:rPr>
          <w:i/>
          <w:color w:val="000000"/>
          <w:u w:color="000000"/>
        </w:rPr>
        <w:t>aciągania pożyczek do wysokości 17 400 000,00 zł., z tego na:</w:t>
      </w:r>
    </w:p>
    <w:p w:rsidR="004010D2" w:rsidRPr="004010D2" w:rsidRDefault="004010D2" w:rsidP="004010D2">
      <w:pPr>
        <w:keepLines/>
        <w:spacing w:before="120" w:after="120"/>
        <w:ind w:left="567" w:hanging="227"/>
        <w:jc w:val="both"/>
        <w:rPr>
          <w:i/>
          <w:color w:val="000000"/>
        </w:rPr>
      </w:pPr>
      <w:r w:rsidRPr="004010D2">
        <w:rPr>
          <w:i/>
        </w:rPr>
        <w:t>a) </w:t>
      </w:r>
      <w:r w:rsidRPr="004010D2">
        <w:rPr>
          <w:i/>
          <w:color w:val="000000"/>
          <w:u w:color="000000"/>
        </w:rPr>
        <w:t>pokrycie występującego w ciągu roku przejściowego deficytu do wysokości 10 000 000,00 zł.,</w:t>
      </w:r>
    </w:p>
    <w:p w:rsidR="004010D2" w:rsidRPr="004010D2" w:rsidRDefault="004010D2" w:rsidP="004010D2">
      <w:pPr>
        <w:keepLines/>
        <w:spacing w:before="120" w:after="120"/>
        <w:ind w:left="567" w:hanging="227"/>
        <w:jc w:val="both"/>
        <w:rPr>
          <w:i/>
          <w:color w:val="000000"/>
        </w:rPr>
      </w:pPr>
      <w:r w:rsidRPr="004010D2">
        <w:rPr>
          <w:i/>
        </w:rPr>
        <w:t>b) </w:t>
      </w:r>
      <w:r w:rsidRPr="004010D2">
        <w:rPr>
          <w:i/>
          <w:color w:val="000000"/>
          <w:u w:color="000000"/>
        </w:rPr>
        <w:t>finansowanie planowanego deficytu budżetu jednostki samorządu terytorialnego w wysokości 4 878 708,38 zł.,</w:t>
      </w:r>
    </w:p>
    <w:p w:rsidR="004010D2" w:rsidRPr="00A829FB" w:rsidRDefault="00A829FB" w:rsidP="00A829FB">
      <w:pPr>
        <w:spacing w:before="120" w:after="120"/>
        <w:jc w:val="both"/>
        <w:rPr>
          <w:i/>
          <w:color w:val="000000"/>
          <w:u w:color="000000"/>
        </w:rPr>
      </w:pPr>
      <w:r>
        <w:rPr>
          <w:i/>
        </w:rPr>
        <w:t xml:space="preserve">     </w:t>
      </w:r>
      <w:r w:rsidR="004010D2" w:rsidRPr="00A829FB">
        <w:rPr>
          <w:i/>
        </w:rPr>
        <w:t>c) </w:t>
      </w:r>
      <w:r w:rsidR="004010D2" w:rsidRPr="00A829FB">
        <w:rPr>
          <w:i/>
          <w:color w:val="000000"/>
          <w:u w:color="000000"/>
        </w:rPr>
        <w:t>spłatę wcześniej zaciągniętych zobowiązań w wysokości 2 521 291,62 zł”.</w:t>
      </w:r>
    </w:p>
    <w:p w:rsidR="004010D2" w:rsidRPr="004010D2" w:rsidRDefault="004010D2" w:rsidP="004010D2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u w:color="000000"/>
          <w:lang w:eastAsia="pl-PL"/>
        </w:rPr>
      </w:pPr>
    </w:p>
    <w:p w:rsidR="00A518B2" w:rsidRPr="00D77D31" w:rsidRDefault="00A518B2" w:rsidP="0082646A">
      <w:pPr>
        <w:ind w:left="3540"/>
        <w:rPr>
          <w:b/>
          <w:bCs/>
        </w:rPr>
      </w:pPr>
      <w:r w:rsidRPr="00D77D31">
        <w:rPr>
          <w:b/>
          <w:bCs/>
        </w:rPr>
        <w:t>Uzasadnienie</w:t>
      </w:r>
    </w:p>
    <w:p w:rsidR="00A1509B" w:rsidRPr="00D77D31" w:rsidRDefault="000C0B17" w:rsidP="00863D6C">
      <w:pPr>
        <w:pStyle w:val="Akapitzli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Zmiana wynika z uwag w</w:t>
      </w:r>
      <w:r w:rsidR="002F462D">
        <w:rPr>
          <w:rFonts w:ascii="Times New Roman" w:hAnsi="Times New Roman" w:cs="Times New Roman"/>
          <w:bCs/>
          <w:sz w:val="24"/>
          <w:szCs w:val="24"/>
        </w:rPr>
        <w:t>niesionych przez Regionalną Izbę Obrachunkową</w:t>
      </w:r>
      <w:r>
        <w:rPr>
          <w:rFonts w:ascii="Times New Roman" w:hAnsi="Times New Roman" w:cs="Times New Roman"/>
          <w:bCs/>
          <w:sz w:val="24"/>
          <w:szCs w:val="24"/>
        </w:rPr>
        <w:t xml:space="preserve"> w Katowicach w wydanej opinii</w:t>
      </w:r>
      <w:r w:rsidR="005D5F8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>projekt</w:t>
      </w:r>
      <w:r w:rsidR="005D5F81">
        <w:rPr>
          <w:rFonts w:ascii="Times New Roman" w:hAnsi="Times New Roman" w:cs="Times New Roman"/>
          <w:bCs/>
          <w:sz w:val="24"/>
          <w:szCs w:val="24"/>
        </w:rPr>
        <w:t>u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 xml:space="preserve"> Uchwały Rady Miasta Racibórz w sprawie</w:t>
      </w:r>
      <w:r w:rsidR="005D5F81">
        <w:rPr>
          <w:rFonts w:ascii="Times New Roman" w:hAnsi="Times New Roman" w:cs="Times New Roman"/>
          <w:bCs/>
          <w:sz w:val="24"/>
          <w:szCs w:val="24"/>
        </w:rPr>
        <w:t xml:space="preserve"> uchwały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 xml:space="preserve"> budżetu miasta na</w:t>
      </w:r>
      <w:r w:rsidR="00F464E2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 xml:space="preserve">r. </w:t>
      </w:r>
    </w:p>
    <w:p w:rsidR="0036748E" w:rsidRPr="0036748E" w:rsidRDefault="0036748E" w:rsidP="00CB37EA">
      <w:pPr>
        <w:pStyle w:val="Akapitzlist"/>
        <w:ind w:left="644"/>
        <w:jc w:val="both"/>
        <w:rPr>
          <w:bCs/>
          <w:sz w:val="24"/>
          <w:szCs w:val="24"/>
        </w:rPr>
      </w:pPr>
    </w:p>
    <w:sectPr w:rsidR="0036748E" w:rsidRPr="0036748E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640B8B"/>
    <w:multiLevelType w:val="hybridMultilevel"/>
    <w:tmpl w:val="C526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921C5"/>
    <w:multiLevelType w:val="hybridMultilevel"/>
    <w:tmpl w:val="EE62D178"/>
    <w:lvl w:ilvl="0" w:tplc="EB50F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5507D"/>
    <w:multiLevelType w:val="hybridMultilevel"/>
    <w:tmpl w:val="1CF0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B3F28"/>
    <w:multiLevelType w:val="hybridMultilevel"/>
    <w:tmpl w:val="C526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793B32"/>
    <w:multiLevelType w:val="hybridMultilevel"/>
    <w:tmpl w:val="B36CA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5276E"/>
    <w:multiLevelType w:val="hybridMultilevel"/>
    <w:tmpl w:val="FAF656B6"/>
    <w:lvl w:ilvl="0" w:tplc="2B9A2E7E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76847C0B"/>
    <w:multiLevelType w:val="hybridMultilevel"/>
    <w:tmpl w:val="C526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19D"/>
    <w:rsid w:val="0007004E"/>
    <w:rsid w:val="00080EAF"/>
    <w:rsid w:val="00081219"/>
    <w:rsid w:val="00083F6F"/>
    <w:rsid w:val="000C0B17"/>
    <w:rsid w:val="00175515"/>
    <w:rsid w:val="00177F1D"/>
    <w:rsid w:val="0018131B"/>
    <w:rsid w:val="001927E0"/>
    <w:rsid w:val="001A0FD4"/>
    <w:rsid w:val="0021668D"/>
    <w:rsid w:val="00254839"/>
    <w:rsid w:val="00272AB1"/>
    <w:rsid w:val="00282D84"/>
    <w:rsid w:val="002A24E4"/>
    <w:rsid w:val="002F462D"/>
    <w:rsid w:val="00312CC9"/>
    <w:rsid w:val="00357EE5"/>
    <w:rsid w:val="0036748E"/>
    <w:rsid w:val="003871AB"/>
    <w:rsid w:val="0039320B"/>
    <w:rsid w:val="0039445A"/>
    <w:rsid w:val="003B0D13"/>
    <w:rsid w:val="004010D2"/>
    <w:rsid w:val="004C1A47"/>
    <w:rsid w:val="004F4150"/>
    <w:rsid w:val="00511818"/>
    <w:rsid w:val="00551987"/>
    <w:rsid w:val="005753AD"/>
    <w:rsid w:val="00586802"/>
    <w:rsid w:val="005A6BEB"/>
    <w:rsid w:val="005D5F81"/>
    <w:rsid w:val="0063119D"/>
    <w:rsid w:val="0067005E"/>
    <w:rsid w:val="00694C27"/>
    <w:rsid w:val="00706760"/>
    <w:rsid w:val="0073203B"/>
    <w:rsid w:val="00742F54"/>
    <w:rsid w:val="0079621B"/>
    <w:rsid w:val="007B6DBC"/>
    <w:rsid w:val="007B7F6E"/>
    <w:rsid w:val="007C639A"/>
    <w:rsid w:val="0082646A"/>
    <w:rsid w:val="00863D6C"/>
    <w:rsid w:val="008A7132"/>
    <w:rsid w:val="008C3A88"/>
    <w:rsid w:val="009A6D9D"/>
    <w:rsid w:val="009B3E94"/>
    <w:rsid w:val="009D0E5D"/>
    <w:rsid w:val="009D5CF0"/>
    <w:rsid w:val="00A1509B"/>
    <w:rsid w:val="00A518B2"/>
    <w:rsid w:val="00A608F0"/>
    <w:rsid w:val="00A829FB"/>
    <w:rsid w:val="00A90D52"/>
    <w:rsid w:val="00AD3FCF"/>
    <w:rsid w:val="00B16288"/>
    <w:rsid w:val="00B17B4A"/>
    <w:rsid w:val="00BD2EE5"/>
    <w:rsid w:val="00C15F26"/>
    <w:rsid w:val="00CB37EA"/>
    <w:rsid w:val="00CF7863"/>
    <w:rsid w:val="00D075B5"/>
    <w:rsid w:val="00D31940"/>
    <w:rsid w:val="00D4351E"/>
    <w:rsid w:val="00D452DE"/>
    <w:rsid w:val="00D65482"/>
    <w:rsid w:val="00D72191"/>
    <w:rsid w:val="00D77D31"/>
    <w:rsid w:val="00DB6D84"/>
    <w:rsid w:val="00DB7EAD"/>
    <w:rsid w:val="00E02053"/>
    <w:rsid w:val="00E5619D"/>
    <w:rsid w:val="00E970BC"/>
    <w:rsid w:val="00EA67AE"/>
    <w:rsid w:val="00F1592A"/>
    <w:rsid w:val="00F15E53"/>
    <w:rsid w:val="00F30A41"/>
    <w:rsid w:val="00F44D3E"/>
    <w:rsid w:val="00F464E2"/>
    <w:rsid w:val="00F711B3"/>
    <w:rsid w:val="00FF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LineNumber">
    <w:name w:val="Line Number"/>
    <w:basedOn w:val="Domylnaczcionkaakapitu"/>
    <w:uiPriority w:val="99"/>
    <w:rsid w:val="004010D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fni1</cp:lastModifiedBy>
  <cp:revision>53</cp:revision>
  <cp:lastPrinted>2024-12-18T08:41:00Z</cp:lastPrinted>
  <dcterms:created xsi:type="dcterms:W3CDTF">2024-10-30T12:52:00Z</dcterms:created>
  <dcterms:modified xsi:type="dcterms:W3CDTF">2024-12-18T09:11:00Z</dcterms:modified>
</cp:coreProperties>
</file>