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7A" w:rsidRPr="00FF1BCF" w:rsidRDefault="00181505">
      <w:pPr>
        <w:rPr>
          <w:rFonts w:ascii="Times New Roman" w:hAnsi="Times New Roman" w:cs="Times New Roman"/>
          <w:b/>
          <w:sz w:val="32"/>
          <w:szCs w:val="24"/>
        </w:rPr>
      </w:pPr>
      <w:r w:rsidRPr="00FF1BCF">
        <w:rPr>
          <w:rFonts w:ascii="Times New Roman" w:hAnsi="Times New Roman" w:cs="Times New Roman"/>
          <w:b/>
          <w:sz w:val="32"/>
          <w:szCs w:val="24"/>
        </w:rPr>
        <w:t>P</w:t>
      </w:r>
      <w:r w:rsidR="006C2CD4" w:rsidRPr="00FF1BCF">
        <w:rPr>
          <w:rFonts w:ascii="Times New Roman" w:hAnsi="Times New Roman" w:cs="Times New Roman"/>
          <w:b/>
          <w:sz w:val="32"/>
          <w:szCs w:val="24"/>
        </w:rPr>
        <w:t xml:space="preserve">lan pracy Komisji Rozwoju Gospodarczego, </w:t>
      </w:r>
      <w:r w:rsidR="00FF1BCF">
        <w:rPr>
          <w:rFonts w:ascii="Times New Roman" w:hAnsi="Times New Roman" w:cs="Times New Roman"/>
          <w:b/>
          <w:sz w:val="32"/>
          <w:szCs w:val="24"/>
        </w:rPr>
        <w:br/>
      </w:r>
      <w:r w:rsidR="006C2CD4" w:rsidRPr="00FF1BCF">
        <w:rPr>
          <w:rFonts w:ascii="Times New Roman" w:hAnsi="Times New Roman" w:cs="Times New Roman"/>
          <w:b/>
          <w:sz w:val="32"/>
          <w:szCs w:val="24"/>
        </w:rPr>
        <w:t>Budżetu i Finansów na 20</w:t>
      </w:r>
      <w:r w:rsidR="00412D82" w:rsidRPr="00FF1BCF">
        <w:rPr>
          <w:rFonts w:ascii="Times New Roman" w:hAnsi="Times New Roman" w:cs="Times New Roman"/>
          <w:b/>
          <w:sz w:val="32"/>
          <w:szCs w:val="24"/>
        </w:rPr>
        <w:t>20</w:t>
      </w:r>
      <w:r w:rsidR="006C2CD4" w:rsidRPr="00FF1BCF">
        <w:rPr>
          <w:rFonts w:ascii="Times New Roman" w:hAnsi="Times New Roman" w:cs="Times New Roman"/>
          <w:b/>
          <w:sz w:val="32"/>
          <w:szCs w:val="24"/>
        </w:rPr>
        <w:t xml:space="preserve"> rok.</w:t>
      </w:r>
    </w:p>
    <w:tbl>
      <w:tblPr>
        <w:tblStyle w:val="PlainTable1"/>
        <w:tblW w:w="0" w:type="auto"/>
        <w:tblLook w:val="04A0"/>
      </w:tblPr>
      <w:tblGrid>
        <w:gridCol w:w="1647"/>
        <w:gridCol w:w="7523"/>
      </w:tblGrid>
      <w:tr w:rsidR="006C2CD4" w:rsidRPr="00FF1BCF" w:rsidTr="007A31FC">
        <w:trPr>
          <w:cnfStyle w:val="100000000000"/>
        </w:trPr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3" w:type="dxa"/>
          </w:tcPr>
          <w:p w:rsidR="006C2CD4" w:rsidRPr="00FF1BCF" w:rsidRDefault="001B4EE1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Tematy</w:t>
            </w:r>
          </w:p>
        </w:tc>
      </w:tr>
      <w:tr w:rsidR="006C2CD4" w:rsidRPr="00FF1BCF" w:rsidTr="007A31FC">
        <w:trPr>
          <w:cnfStyle w:val="000000100000"/>
        </w:trPr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Styczeń</w:t>
            </w:r>
          </w:p>
        </w:tc>
        <w:tc>
          <w:tcPr>
            <w:tcW w:w="7523" w:type="dxa"/>
          </w:tcPr>
          <w:p w:rsidR="006C2CD4" w:rsidRPr="00FF1BCF" w:rsidRDefault="00412D82" w:rsidP="004C342F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>Budżet Miasta na 2020r.</w:t>
            </w:r>
          </w:p>
        </w:tc>
      </w:tr>
      <w:tr w:rsidR="006C2CD4" w:rsidRPr="00FF1BCF" w:rsidTr="007A31FC"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Luty</w:t>
            </w:r>
          </w:p>
        </w:tc>
        <w:tc>
          <w:tcPr>
            <w:tcW w:w="7523" w:type="dxa"/>
          </w:tcPr>
          <w:p w:rsidR="006C2CD4" w:rsidRPr="00FF1BCF" w:rsidRDefault="0020431F" w:rsidP="004C342F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>Gospodarka nieruchomościami gminnymi w 2020 r. po wprowadzeniu nowych</w:t>
            </w:r>
            <w:r w:rsidR="00BF37AC"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>uregulowań prawnych w 2019 r. (zmiana bonifikat, przekształcenie użytkowania</w:t>
            </w:r>
            <w:r w:rsidR="00BF37AC"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>wieczystego na własność, zmiana planu miejscowego).</w:t>
            </w:r>
          </w:p>
        </w:tc>
      </w:tr>
      <w:tr w:rsidR="006C2CD4" w:rsidRPr="00FF1BCF" w:rsidTr="007A31FC">
        <w:trPr>
          <w:cnfStyle w:val="000000100000"/>
        </w:trPr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Marzec</w:t>
            </w:r>
          </w:p>
        </w:tc>
        <w:tc>
          <w:tcPr>
            <w:tcW w:w="7523" w:type="dxa"/>
          </w:tcPr>
          <w:p w:rsidR="006C2CD4" w:rsidRPr="00FF1BCF" w:rsidRDefault="0020431F" w:rsidP="004C342F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opieki nad bezdomnymi zwierzętami oraz zapobieganie bezdomności</w:t>
            </w:r>
            <w:r w:rsidR="00BF37AC"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>zwierząt na terenie Miasta Racibórz na 2020 rok.</w:t>
            </w:r>
          </w:p>
        </w:tc>
      </w:tr>
      <w:tr w:rsidR="006C2CD4" w:rsidRPr="00FF1BCF" w:rsidTr="007A31FC"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</w:tc>
        <w:tc>
          <w:tcPr>
            <w:tcW w:w="7523" w:type="dxa"/>
          </w:tcPr>
          <w:p w:rsidR="006C2CD4" w:rsidRPr="00FF1BCF" w:rsidRDefault="0020431F" w:rsidP="004C342F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>Zasady wynajmowania lokali wchodzących w skład mieszkaniowego zasobu</w:t>
            </w:r>
            <w:r w:rsidR="00BF37AC"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>Gminy Miasta Racibórz.</w:t>
            </w:r>
          </w:p>
        </w:tc>
      </w:tr>
      <w:tr w:rsidR="006C2CD4" w:rsidRPr="00FF1BCF" w:rsidTr="007A31FC">
        <w:trPr>
          <w:cnfStyle w:val="000000100000"/>
        </w:trPr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</w:p>
        </w:tc>
        <w:tc>
          <w:tcPr>
            <w:tcW w:w="7523" w:type="dxa"/>
          </w:tcPr>
          <w:p w:rsidR="006C2CD4" w:rsidRPr="00FF1BCF" w:rsidRDefault="0020431F" w:rsidP="004C342F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>Raport z realizacji Dokumentu Operacyjnego do Aktualizacji Strategii Rozwoju</w:t>
            </w:r>
            <w:r w:rsidR="00BF37AC"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>Miasta Racibórz na lata 2014 - 2020.</w:t>
            </w:r>
          </w:p>
        </w:tc>
      </w:tr>
      <w:tr w:rsidR="006C2CD4" w:rsidRPr="00FF1BCF" w:rsidTr="007A31FC"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  <w:tc>
          <w:tcPr>
            <w:tcW w:w="7523" w:type="dxa"/>
          </w:tcPr>
          <w:p w:rsidR="006C2CD4" w:rsidRPr="00FF1BCF" w:rsidRDefault="00171214" w:rsidP="004C342F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sz w:val="24"/>
                <w:szCs w:val="24"/>
              </w:rPr>
              <w:t>Wykonanie budżetu miasta za 201</w:t>
            </w:r>
            <w:r w:rsidR="0020431F" w:rsidRPr="00FF1B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1BCF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644EDF" w:rsidRPr="00FF1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31F" w:rsidRPr="00FF1BCF" w:rsidRDefault="0020431F" w:rsidP="004C342F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>Absolutorium dla Prezydenta Miasta.</w:t>
            </w:r>
          </w:p>
        </w:tc>
      </w:tr>
      <w:tr w:rsidR="006C2CD4" w:rsidRPr="00FF1BCF" w:rsidTr="007A31FC">
        <w:trPr>
          <w:cnfStyle w:val="000000100000"/>
        </w:trPr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Lipiec</w:t>
            </w:r>
          </w:p>
        </w:tc>
        <w:tc>
          <w:tcPr>
            <w:tcW w:w="7523" w:type="dxa"/>
          </w:tcPr>
          <w:p w:rsidR="006C2CD4" w:rsidRPr="00FF1BCF" w:rsidRDefault="0025328E" w:rsidP="004C342F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  <w:r w:rsidR="001E1C26" w:rsidRPr="00FF1BCF">
              <w:rPr>
                <w:rFonts w:ascii="Times New Roman" w:hAnsi="Times New Roman" w:cs="Times New Roman"/>
                <w:sz w:val="24"/>
                <w:szCs w:val="24"/>
              </w:rPr>
              <w:t xml:space="preserve"> wakacyjna</w:t>
            </w:r>
            <w:r w:rsidR="00644EDF" w:rsidRPr="00FF1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2CD4" w:rsidRPr="00FF1BCF" w:rsidTr="007A31FC"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Sierpień</w:t>
            </w:r>
          </w:p>
        </w:tc>
        <w:tc>
          <w:tcPr>
            <w:tcW w:w="7523" w:type="dxa"/>
          </w:tcPr>
          <w:p w:rsidR="006C2CD4" w:rsidRPr="00FF1BCF" w:rsidRDefault="0020431F" w:rsidP="004C342F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>Sprawozdanie z realizacji zadań oświatowych za rok szkolny 2019/2020.</w:t>
            </w:r>
          </w:p>
        </w:tc>
      </w:tr>
      <w:tr w:rsidR="006C2CD4" w:rsidRPr="00FF1BCF" w:rsidTr="007A31FC">
        <w:trPr>
          <w:cnfStyle w:val="000000100000"/>
        </w:trPr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</w:tc>
        <w:tc>
          <w:tcPr>
            <w:tcW w:w="7523" w:type="dxa"/>
          </w:tcPr>
          <w:p w:rsidR="00212846" w:rsidRPr="00FF1BCF" w:rsidRDefault="0020431F" w:rsidP="004C342F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budżetu miasta za I półrocze 2020 r.</w:t>
            </w: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Realizacja inwestycji miejskich i remontów w 2020 r.</w:t>
            </w:r>
          </w:p>
        </w:tc>
      </w:tr>
      <w:tr w:rsidR="006C2CD4" w:rsidRPr="00FF1BCF" w:rsidTr="007A31FC"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</w:tc>
        <w:tc>
          <w:tcPr>
            <w:tcW w:w="7523" w:type="dxa"/>
          </w:tcPr>
          <w:p w:rsidR="006C2CD4" w:rsidRPr="00FF1BCF" w:rsidRDefault="0066020E" w:rsidP="00527267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r w:rsidR="00527267" w:rsidRPr="00527267">
              <w:rPr>
                <w:rFonts w:ascii="Times New Roman" w:hAnsi="Times New Roman" w:cs="Times New Roman"/>
                <w:sz w:val="24"/>
                <w:szCs w:val="24"/>
              </w:rPr>
              <w:t xml:space="preserve"> monitoringowy z realizacji Programu Wspierania Przedsiębiorczości w 201</w:t>
            </w:r>
            <w:r w:rsidR="00CC5C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7267" w:rsidRPr="00527267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CC5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6C2CD4" w:rsidRPr="00FF1BCF" w:rsidTr="007A31FC">
        <w:trPr>
          <w:cnfStyle w:val="000000100000"/>
        </w:trPr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7523" w:type="dxa"/>
          </w:tcPr>
          <w:p w:rsidR="006C2CD4" w:rsidRPr="00FF1BCF" w:rsidRDefault="0020431F" w:rsidP="004C342F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sz w:val="24"/>
                <w:szCs w:val="24"/>
              </w:rPr>
              <w:t>Podatki i opłaty</w:t>
            </w:r>
            <w:r w:rsidR="00BF37AC" w:rsidRPr="00FF1BCF">
              <w:rPr>
                <w:rFonts w:ascii="Times New Roman" w:hAnsi="Times New Roman" w:cs="Times New Roman"/>
                <w:sz w:val="24"/>
                <w:szCs w:val="24"/>
              </w:rPr>
              <w:t xml:space="preserve"> lokalne na 2021 r.</w:t>
            </w:r>
          </w:p>
        </w:tc>
      </w:tr>
      <w:tr w:rsidR="006C2CD4" w:rsidRPr="00FF1BCF" w:rsidTr="007A31FC"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</w:tc>
        <w:tc>
          <w:tcPr>
            <w:tcW w:w="7523" w:type="dxa"/>
          </w:tcPr>
          <w:p w:rsidR="006C2CD4" w:rsidRPr="00FF1BCF" w:rsidRDefault="0020431F" w:rsidP="004C342F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>Budżet Miasta na 2020r.</w:t>
            </w:r>
          </w:p>
        </w:tc>
      </w:tr>
    </w:tbl>
    <w:p w:rsidR="007A31FC" w:rsidRDefault="007A31FC"/>
    <w:sectPr w:rsidR="007A31FC" w:rsidSect="0090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C2CD4"/>
    <w:rsid w:val="0006483C"/>
    <w:rsid w:val="0006636A"/>
    <w:rsid w:val="0007157A"/>
    <w:rsid w:val="000E1765"/>
    <w:rsid w:val="000E2472"/>
    <w:rsid w:val="00166C30"/>
    <w:rsid w:val="00171214"/>
    <w:rsid w:val="00181505"/>
    <w:rsid w:val="001B4EE1"/>
    <w:rsid w:val="001E1C26"/>
    <w:rsid w:val="0020431F"/>
    <w:rsid w:val="00212846"/>
    <w:rsid w:val="0025328E"/>
    <w:rsid w:val="0028026B"/>
    <w:rsid w:val="002C17F1"/>
    <w:rsid w:val="002C3719"/>
    <w:rsid w:val="002F31C0"/>
    <w:rsid w:val="00412D82"/>
    <w:rsid w:val="00451DD8"/>
    <w:rsid w:val="004A4735"/>
    <w:rsid w:val="004C342F"/>
    <w:rsid w:val="00527267"/>
    <w:rsid w:val="00566348"/>
    <w:rsid w:val="005677B3"/>
    <w:rsid w:val="0057467C"/>
    <w:rsid w:val="006143D4"/>
    <w:rsid w:val="006445DA"/>
    <w:rsid w:val="00644EDF"/>
    <w:rsid w:val="0066020E"/>
    <w:rsid w:val="00681B2F"/>
    <w:rsid w:val="006C2CD4"/>
    <w:rsid w:val="00767637"/>
    <w:rsid w:val="007A31FC"/>
    <w:rsid w:val="007C17B5"/>
    <w:rsid w:val="008848AD"/>
    <w:rsid w:val="00886323"/>
    <w:rsid w:val="008C003E"/>
    <w:rsid w:val="008E75DE"/>
    <w:rsid w:val="00907793"/>
    <w:rsid w:val="0097567A"/>
    <w:rsid w:val="00993392"/>
    <w:rsid w:val="009F5176"/>
    <w:rsid w:val="00A9461F"/>
    <w:rsid w:val="00BF1949"/>
    <w:rsid w:val="00BF37AC"/>
    <w:rsid w:val="00C3497A"/>
    <w:rsid w:val="00CC284B"/>
    <w:rsid w:val="00CC5C3E"/>
    <w:rsid w:val="00CF0A3D"/>
    <w:rsid w:val="00DF6F3E"/>
    <w:rsid w:val="00F83D2E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41"/>
    <w:rsid w:val="004C34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Galli</dc:creator>
  <cp:lastModifiedBy>brm1</cp:lastModifiedBy>
  <cp:revision>3</cp:revision>
  <cp:lastPrinted>2019-01-24T07:34:00Z</cp:lastPrinted>
  <dcterms:created xsi:type="dcterms:W3CDTF">2020-01-15T07:48:00Z</dcterms:created>
  <dcterms:modified xsi:type="dcterms:W3CDTF">2020-01-15T07:48:00Z</dcterms:modified>
</cp:coreProperties>
</file>